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7512B">
      <w:pPr>
        <w:ind w:firstLine="440" w:firstLineChars="200"/>
        <w:jc w:val="center"/>
        <w:rPr>
          <w:rFonts w:hint="eastAsia"/>
        </w:rPr>
      </w:pPr>
      <w:bookmarkStart w:id="0" w:name="_GoBack"/>
      <w:r>
        <w:rPr>
          <w:rFonts w:hint="eastAsia"/>
        </w:rPr>
        <w:t xml:space="preserve">附件  </w:t>
      </w:r>
      <w:r>
        <w:rPr>
          <w:rFonts w:hint="eastAsia"/>
          <w:lang w:val="en-US" w:eastAsia="zh-CN"/>
        </w:rPr>
        <w:t>万博科技职业学院</w:t>
      </w:r>
      <w:r>
        <w:rPr>
          <w:rFonts w:hint="eastAsia"/>
        </w:rPr>
        <w:t>202</w:t>
      </w:r>
      <w:r>
        <w:rPr>
          <w:rFonts w:hint="eastAsia"/>
          <w:lang w:val="en-US" w:eastAsia="zh-CN"/>
        </w:rPr>
        <w:t>5</w:t>
      </w:r>
      <w:r>
        <w:rPr>
          <w:rFonts w:hint="eastAsia"/>
        </w:rPr>
        <w:t>年度省高校科研项目中期、结题验收结果公示</w:t>
      </w:r>
    </w:p>
    <w:bookmarkEnd w:id="0"/>
    <w:tbl>
      <w:tblPr>
        <w:tblStyle w:val="14"/>
        <w:tblW w:w="9493" w:type="dxa"/>
        <w:tblInd w:w="0" w:type="dxa"/>
        <w:tblLayout w:type="autofit"/>
        <w:tblCellMar>
          <w:top w:w="0" w:type="dxa"/>
          <w:left w:w="108" w:type="dxa"/>
          <w:bottom w:w="0" w:type="dxa"/>
          <w:right w:w="108" w:type="dxa"/>
        </w:tblCellMar>
      </w:tblPr>
      <w:tblGrid>
        <w:gridCol w:w="563"/>
        <w:gridCol w:w="850"/>
        <w:gridCol w:w="2268"/>
        <w:gridCol w:w="850"/>
        <w:gridCol w:w="846"/>
        <w:gridCol w:w="1602"/>
        <w:gridCol w:w="1713"/>
        <w:gridCol w:w="801"/>
      </w:tblGrid>
      <w:tr w14:paraId="0D04AFD6">
        <w:tblPrEx>
          <w:tblCellMar>
            <w:top w:w="0" w:type="dxa"/>
            <w:left w:w="108" w:type="dxa"/>
            <w:bottom w:w="0" w:type="dxa"/>
            <w:right w:w="108" w:type="dxa"/>
          </w:tblCellMar>
        </w:tblPrEx>
        <w:trPr>
          <w:trHeight w:val="540" w:hRule="atLeast"/>
        </w:trPr>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499E6">
            <w:pPr>
              <w:widowControl/>
              <w:spacing w:after="0" w:line="240" w:lineRule="auto"/>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序号</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0DF34">
            <w:pPr>
              <w:widowControl/>
              <w:spacing w:after="0" w:line="240" w:lineRule="auto"/>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年度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F8EC8">
            <w:pPr>
              <w:widowControl/>
              <w:spacing w:after="0" w:line="240" w:lineRule="auto"/>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项目名称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54DAB">
            <w:pPr>
              <w:widowControl/>
              <w:spacing w:after="0" w:line="240" w:lineRule="auto"/>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负责人</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1901B">
            <w:pPr>
              <w:widowControl/>
              <w:spacing w:after="0" w:line="240" w:lineRule="auto"/>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项目类别</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246BB">
            <w:pPr>
              <w:widowControl/>
              <w:spacing w:after="0" w:line="240" w:lineRule="auto"/>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项目号</w:t>
            </w:r>
          </w:p>
        </w:tc>
        <w:tc>
          <w:tcPr>
            <w:tcW w:w="1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05591">
            <w:pPr>
              <w:widowControl/>
              <w:spacing w:after="0" w:line="240" w:lineRule="auto"/>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验收类别</w:t>
            </w: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F693B">
            <w:pPr>
              <w:widowControl/>
              <w:spacing w:after="0" w:line="240" w:lineRule="auto"/>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验收结果</w:t>
            </w:r>
          </w:p>
        </w:tc>
      </w:tr>
      <w:tr w14:paraId="1CC8AAC4">
        <w:tblPrEx>
          <w:tblCellMar>
            <w:top w:w="0" w:type="dxa"/>
            <w:left w:w="108" w:type="dxa"/>
            <w:bottom w:w="0" w:type="dxa"/>
            <w:right w:w="108" w:type="dxa"/>
          </w:tblCellMar>
        </w:tblPrEx>
        <w:trPr>
          <w:trHeight w:val="880" w:hRule="atLeast"/>
        </w:trPr>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A6F74">
            <w:pPr>
              <w:widowControl/>
              <w:spacing w:after="0" w:line="240" w:lineRule="auto"/>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25CEB">
            <w:pPr>
              <w:widowControl/>
              <w:spacing w:after="0" w:line="240" w:lineRule="auto"/>
              <w:jc w:val="center"/>
              <w:rPr>
                <w:rFonts w:hint="eastAsia" w:ascii="等线" w:hAnsi="等线" w:eastAsia="等线" w:cs="宋体"/>
                <w:color w:val="161616"/>
                <w:kern w:val="0"/>
                <w:sz w:val="21"/>
                <w:szCs w:val="21"/>
                <w14:ligatures w14:val="none"/>
              </w:rPr>
            </w:pPr>
            <w:r>
              <w:rPr>
                <w:rFonts w:hint="eastAsia" w:ascii="等线" w:hAnsi="等线" w:eastAsia="等线" w:cs="宋体"/>
                <w:color w:val="161616"/>
                <w:kern w:val="0"/>
                <w:sz w:val="21"/>
                <w:szCs w:val="21"/>
                <w14:ligatures w14:val="none"/>
              </w:rPr>
              <w:t>2022</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37F43">
            <w:pPr>
              <w:widowControl/>
              <w:spacing w:after="0" w:line="240" w:lineRule="auto"/>
              <w:jc w:val="center"/>
              <w:rPr>
                <w:rFonts w:hint="eastAsia" w:ascii="等线" w:hAnsi="等线" w:eastAsia="等线" w:cs="宋体"/>
                <w:color w:val="000000"/>
                <w:kern w:val="0"/>
                <w:sz w:val="21"/>
                <w:szCs w:val="21"/>
                <w14:ligatures w14:val="none"/>
              </w:rPr>
            </w:pPr>
            <w:r>
              <w:rPr>
                <w:rFonts w:ascii="等线" w:hAnsi="等线" w:eastAsia="等线" w:cs="宋体"/>
                <w:color w:val="000000"/>
                <w:kern w:val="0"/>
                <w:sz w:val="21"/>
                <w:szCs w:val="21"/>
                <w14:ligatures w14:val="none"/>
              </w:rPr>
              <w:t>基于SCM理念的管理学类专业产教融合与创新实践应用研究</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602C3">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杨轶</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4A903">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人文社会科学</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4BE70">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2022AH053131</w:t>
            </w:r>
          </w:p>
        </w:tc>
        <w:tc>
          <w:tcPr>
            <w:tcW w:w="1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AD3AF">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延期结题检查</w:t>
            </w: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7CA4D">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结题</w:t>
            </w:r>
          </w:p>
        </w:tc>
      </w:tr>
      <w:tr w14:paraId="0C97139E">
        <w:tblPrEx>
          <w:tblCellMar>
            <w:top w:w="0" w:type="dxa"/>
            <w:left w:w="108" w:type="dxa"/>
            <w:bottom w:w="0" w:type="dxa"/>
            <w:right w:w="108" w:type="dxa"/>
          </w:tblCellMar>
        </w:tblPrEx>
        <w:trPr>
          <w:trHeight w:val="880" w:hRule="atLeast"/>
        </w:trPr>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BDCEB">
            <w:pPr>
              <w:widowControl/>
              <w:spacing w:after="0" w:line="240" w:lineRule="auto"/>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71AA8">
            <w:pPr>
              <w:widowControl/>
              <w:spacing w:after="0" w:line="240" w:lineRule="auto"/>
              <w:jc w:val="center"/>
              <w:rPr>
                <w:rFonts w:hint="eastAsia" w:ascii="等线" w:hAnsi="等线" w:eastAsia="等线" w:cs="宋体"/>
                <w:color w:val="161616"/>
                <w:kern w:val="0"/>
                <w:sz w:val="21"/>
                <w:szCs w:val="21"/>
                <w14:ligatures w14:val="none"/>
              </w:rPr>
            </w:pPr>
            <w:r>
              <w:rPr>
                <w:rFonts w:hint="eastAsia" w:ascii="等线" w:hAnsi="等线" w:eastAsia="等线" w:cs="宋体"/>
                <w:color w:val="161616"/>
                <w:kern w:val="0"/>
                <w:sz w:val="21"/>
                <w:szCs w:val="21"/>
                <w14:ligatures w14:val="none"/>
              </w:rPr>
              <w:t>2022</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67F76">
            <w:pPr>
              <w:widowControl/>
              <w:spacing w:after="0" w:line="240" w:lineRule="auto"/>
              <w:jc w:val="center"/>
              <w:rPr>
                <w:rFonts w:hint="eastAsia" w:ascii="等线" w:hAnsi="等线" w:eastAsia="等线" w:cs="宋体"/>
                <w:color w:val="000000"/>
                <w:kern w:val="0"/>
                <w:sz w:val="21"/>
                <w:szCs w:val="21"/>
                <w14:ligatures w14:val="none"/>
              </w:rPr>
            </w:pPr>
            <w:r>
              <w:rPr>
                <w:rFonts w:ascii="等线" w:hAnsi="等线" w:eastAsia="等线" w:cs="宋体"/>
                <w:color w:val="000000"/>
                <w:kern w:val="0"/>
                <w:sz w:val="21"/>
                <w:szCs w:val="21"/>
                <w14:ligatures w14:val="none"/>
              </w:rPr>
              <w:t>基于BCC模型的教学评价管理体系的研究与应用</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4C94E">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贾贺</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B7D58">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自然科学</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461CD">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2022AH053133</w:t>
            </w:r>
          </w:p>
        </w:tc>
        <w:tc>
          <w:tcPr>
            <w:tcW w:w="1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8BE3B">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延期结题检查</w:t>
            </w: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69F39">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结题</w:t>
            </w:r>
          </w:p>
        </w:tc>
      </w:tr>
      <w:tr w14:paraId="69D5D363">
        <w:tblPrEx>
          <w:tblCellMar>
            <w:top w:w="0" w:type="dxa"/>
            <w:left w:w="108" w:type="dxa"/>
            <w:bottom w:w="0" w:type="dxa"/>
            <w:right w:w="108" w:type="dxa"/>
          </w:tblCellMar>
        </w:tblPrEx>
        <w:trPr>
          <w:trHeight w:val="880" w:hRule="atLeast"/>
        </w:trPr>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859EF">
            <w:pPr>
              <w:widowControl/>
              <w:spacing w:after="0" w:line="240" w:lineRule="auto"/>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3</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EEEE0">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2023</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F0B66">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新时代高职院校思政课讲道理的理论基础和实践路径研究</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523FE">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李宏刚</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29C3E">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人文社会科学</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0CF9D">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2023AH053254</w:t>
            </w:r>
          </w:p>
        </w:tc>
        <w:tc>
          <w:tcPr>
            <w:tcW w:w="1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992C0">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结题检查</w:t>
            </w: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FABFC">
            <w:pPr>
              <w:widowControl/>
              <w:spacing w:after="0" w:line="240" w:lineRule="auto"/>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延期</w:t>
            </w:r>
          </w:p>
        </w:tc>
      </w:tr>
      <w:tr w14:paraId="0071F206">
        <w:tblPrEx>
          <w:tblCellMar>
            <w:top w:w="0" w:type="dxa"/>
            <w:left w:w="108" w:type="dxa"/>
            <w:bottom w:w="0" w:type="dxa"/>
            <w:right w:w="108" w:type="dxa"/>
          </w:tblCellMar>
        </w:tblPrEx>
        <w:trPr>
          <w:trHeight w:val="880" w:hRule="atLeast"/>
        </w:trPr>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B6BEF">
            <w:pPr>
              <w:widowControl/>
              <w:spacing w:after="0" w:line="240" w:lineRule="auto"/>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4</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88A09">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2023</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46FC9">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基于课程项目化的高职学前教育中幼儿园活动设计课程开发与实践研究</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136E0">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水九清</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32CCE">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人文社会科学</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AB75F">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2023AH053256</w:t>
            </w:r>
          </w:p>
        </w:tc>
        <w:tc>
          <w:tcPr>
            <w:tcW w:w="1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99DDE">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结题检查</w:t>
            </w: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A05EB">
            <w:pPr>
              <w:widowControl/>
              <w:spacing w:after="0" w:line="240" w:lineRule="auto"/>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延期</w:t>
            </w:r>
          </w:p>
        </w:tc>
      </w:tr>
      <w:tr w14:paraId="328FFD6D">
        <w:tblPrEx>
          <w:tblCellMar>
            <w:top w:w="0" w:type="dxa"/>
            <w:left w:w="108" w:type="dxa"/>
            <w:bottom w:w="0" w:type="dxa"/>
            <w:right w:w="108" w:type="dxa"/>
          </w:tblCellMar>
        </w:tblPrEx>
        <w:trPr>
          <w:trHeight w:val="880" w:hRule="atLeast"/>
        </w:trPr>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E8801">
            <w:pPr>
              <w:widowControl/>
              <w:spacing w:after="0" w:line="240" w:lineRule="auto"/>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5</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44E33">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2023</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8FCF2">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文学作品中方言对地域文化传承的影响——以官话方言为例</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C75E7">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王丹</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3FC48">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人文社会科学</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21613">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2023AH053255</w:t>
            </w:r>
          </w:p>
        </w:tc>
        <w:tc>
          <w:tcPr>
            <w:tcW w:w="1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5880E">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结题检查</w:t>
            </w: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160EC">
            <w:pPr>
              <w:widowControl/>
              <w:spacing w:after="0" w:line="240" w:lineRule="auto"/>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撤项</w:t>
            </w:r>
          </w:p>
        </w:tc>
      </w:tr>
      <w:tr w14:paraId="7A30BCED">
        <w:tblPrEx>
          <w:tblCellMar>
            <w:top w:w="0" w:type="dxa"/>
            <w:left w:w="108" w:type="dxa"/>
            <w:bottom w:w="0" w:type="dxa"/>
            <w:right w:w="108" w:type="dxa"/>
          </w:tblCellMar>
        </w:tblPrEx>
        <w:trPr>
          <w:trHeight w:val="880" w:hRule="atLeast"/>
        </w:trPr>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A0136">
            <w:pPr>
              <w:widowControl/>
              <w:spacing w:after="0" w:line="240" w:lineRule="auto"/>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6</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D5175">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2023</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AAB01">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基于“双高”背景下高职财经商贸专业群建设与路径优化研究</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F135E">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范兴兵</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6B400">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人文社会科学</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415FA">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2023AH053257</w:t>
            </w:r>
          </w:p>
        </w:tc>
        <w:tc>
          <w:tcPr>
            <w:tcW w:w="1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BF794">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结题检查</w:t>
            </w: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5C7DA">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结题</w:t>
            </w:r>
          </w:p>
        </w:tc>
      </w:tr>
      <w:tr w14:paraId="655EF800">
        <w:tblPrEx>
          <w:tblCellMar>
            <w:top w:w="0" w:type="dxa"/>
            <w:left w:w="108" w:type="dxa"/>
            <w:bottom w:w="0" w:type="dxa"/>
            <w:right w:w="108" w:type="dxa"/>
          </w:tblCellMar>
        </w:tblPrEx>
        <w:trPr>
          <w:trHeight w:val="880" w:hRule="atLeast"/>
        </w:trPr>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CBBEC">
            <w:pPr>
              <w:widowControl/>
              <w:spacing w:after="0" w:line="240" w:lineRule="auto"/>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7</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20EE5">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2023</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24FF0">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太阳能光伏发电系统在高校的应用——以皖南地区为例</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1A7D8">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赵丹</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0D478">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自然科学</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3F8FA">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2023AH053258</w:t>
            </w:r>
          </w:p>
        </w:tc>
        <w:tc>
          <w:tcPr>
            <w:tcW w:w="1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3728C">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结题检查</w:t>
            </w: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E5C13">
            <w:pPr>
              <w:widowControl/>
              <w:spacing w:after="0" w:line="240" w:lineRule="auto"/>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撤项</w:t>
            </w:r>
          </w:p>
        </w:tc>
      </w:tr>
      <w:tr w14:paraId="6B9735A9">
        <w:tblPrEx>
          <w:tblCellMar>
            <w:top w:w="0" w:type="dxa"/>
            <w:left w:w="108" w:type="dxa"/>
            <w:bottom w:w="0" w:type="dxa"/>
            <w:right w:w="108" w:type="dxa"/>
          </w:tblCellMar>
        </w:tblPrEx>
        <w:trPr>
          <w:trHeight w:val="880" w:hRule="atLeast"/>
        </w:trPr>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D138F">
            <w:pPr>
              <w:widowControl/>
              <w:spacing w:after="0" w:line="240" w:lineRule="auto"/>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8</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41C95">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2024</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94C7B">
            <w:pPr>
              <w:widowControl/>
              <w:spacing w:after="0" w:line="240" w:lineRule="auto"/>
              <w:jc w:val="center"/>
              <w:rPr>
                <w:rFonts w:hint="eastAsia" w:ascii="等线" w:hAnsi="等线" w:eastAsia="等线" w:cs="宋体"/>
                <w:color w:val="000000"/>
                <w:kern w:val="0"/>
                <w:sz w:val="21"/>
                <w:szCs w:val="21"/>
                <w14:ligatures w14:val="none"/>
              </w:rPr>
            </w:pPr>
            <w:r>
              <w:rPr>
                <w:rFonts w:ascii="等线" w:hAnsi="等线" w:eastAsia="等线" w:cs="宋体"/>
                <w:color w:val="000000"/>
                <w:kern w:val="0"/>
                <w:sz w:val="21"/>
                <w:szCs w:val="21"/>
                <w14:ligatures w14:val="none"/>
              </w:rPr>
              <w:t>基于AIGC教学平台下高校建筑室内设计专业产教融合创新模式研究</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7E80B">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崔菊</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DD445">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人文社会科学</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558F3">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2024AH053360</w:t>
            </w:r>
          </w:p>
        </w:tc>
        <w:tc>
          <w:tcPr>
            <w:tcW w:w="1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21BBF">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中期检查</w:t>
            </w:r>
            <w:r>
              <w:rPr>
                <w:rFonts w:hint="eastAsia" w:ascii="等线" w:hAnsi="等线" w:eastAsia="等线" w:cs="宋体"/>
                <w:color w:val="000000"/>
                <w:kern w:val="0"/>
                <w:sz w:val="21"/>
                <w:szCs w:val="21"/>
                <w14:ligatures w14:val="none"/>
              </w:rPr>
              <w:br w:type="textWrapping"/>
            </w:r>
            <w:r>
              <w:rPr>
                <w:rFonts w:hint="eastAsia" w:ascii="等线" w:hAnsi="等线" w:eastAsia="等线" w:cs="宋体"/>
                <w:color w:val="000000"/>
                <w:kern w:val="0"/>
                <w:sz w:val="21"/>
                <w:szCs w:val="21"/>
                <w14:ligatures w14:val="none"/>
              </w:rPr>
              <w:t>（提前结题）</w:t>
            </w: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F5470">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结题</w:t>
            </w:r>
          </w:p>
        </w:tc>
      </w:tr>
      <w:tr w14:paraId="40B54E5A">
        <w:tblPrEx>
          <w:tblCellMar>
            <w:top w:w="0" w:type="dxa"/>
            <w:left w:w="108" w:type="dxa"/>
            <w:bottom w:w="0" w:type="dxa"/>
            <w:right w:w="108" w:type="dxa"/>
          </w:tblCellMar>
        </w:tblPrEx>
        <w:trPr>
          <w:trHeight w:val="880" w:hRule="atLeast"/>
        </w:trPr>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280AB">
            <w:pPr>
              <w:widowControl/>
              <w:spacing w:after="0" w:line="240" w:lineRule="auto"/>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9</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EE5BB">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2024</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006F6">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潜山市非物质文化遗产赋能乡村振兴的研究</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7BE8B">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李敏</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5B6A9">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人文社会科学</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D34E9">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2024AH053359</w:t>
            </w:r>
          </w:p>
        </w:tc>
        <w:tc>
          <w:tcPr>
            <w:tcW w:w="1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37502">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中期检查</w:t>
            </w: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CA791">
            <w:pPr>
              <w:widowControl/>
              <w:spacing w:after="0" w:line="240" w:lineRule="auto"/>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中期验收通过</w:t>
            </w:r>
          </w:p>
        </w:tc>
      </w:tr>
      <w:tr w14:paraId="6200DE42">
        <w:tblPrEx>
          <w:tblCellMar>
            <w:top w:w="0" w:type="dxa"/>
            <w:left w:w="108" w:type="dxa"/>
            <w:bottom w:w="0" w:type="dxa"/>
            <w:right w:w="108" w:type="dxa"/>
          </w:tblCellMar>
        </w:tblPrEx>
        <w:trPr>
          <w:trHeight w:val="880" w:hRule="atLeast"/>
        </w:trPr>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BA306">
            <w:pPr>
              <w:widowControl/>
              <w:spacing w:after="0" w:line="240" w:lineRule="auto"/>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9C5DE">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2024</w:t>
            </w: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8A153">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安徽畲族音乐舞蹈文化保护传承与高校音乐教育交叉融合路径研究</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1D887">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吴乾康</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C71B0">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人文社会科学</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21AB9">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2024AH053361</w:t>
            </w:r>
          </w:p>
        </w:tc>
        <w:tc>
          <w:tcPr>
            <w:tcW w:w="1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7DE03">
            <w:pPr>
              <w:widowControl/>
              <w:spacing w:after="0" w:line="240" w:lineRule="auto"/>
              <w:jc w:val="center"/>
              <w:rPr>
                <w:rFonts w:hint="eastAsia" w:ascii="等线" w:hAnsi="等线" w:eastAsia="等线" w:cs="宋体"/>
                <w:color w:val="000000"/>
                <w:kern w:val="0"/>
                <w:sz w:val="21"/>
                <w:szCs w:val="21"/>
                <w14:ligatures w14:val="none"/>
              </w:rPr>
            </w:pPr>
            <w:r>
              <w:rPr>
                <w:rFonts w:hint="eastAsia" w:ascii="等线" w:hAnsi="等线" w:eastAsia="等线" w:cs="宋体"/>
                <w:color w:val="000000"/>
                <w:kern w:val="0"/>
                <w:sz w:val="21"/>
                <w:szCs w:val="21"/>
                <w14:ligatures w14:val="none"/>
              </w:rPr>
              <w:t>中期检查</w:t>
            </w: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CD268">
            <w:pPr>
              <w:widowControl/>
              <w:spacing w:after="0" w:line="240" w:lineRule="auto"/>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中期验收通过</w:t>
            </w:r>
          </w:p>
        </w:tc>
      </w:tr>
    </w:tbl>
    <w:p w14:paraId="6227098A">
      <w:pPr>
        <w:ind w:firstLine="440" w:firstLineChars="200"/>
        <w:jc w:val="center"/>
        <w:rPr>
          <w:rFonts w:hint="eastAsia"/>
        </w:rPr>
      </w:pP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F0A"/>
    <w:rsid w:val="00073357"/>
    <w:rsid w:val="00450F6D"/>
    <w:rsid w:val="008251D3"/>
    <w:rsid w:val="008B6915"/>
    <w:rsid w:val="00AE0CEF"/>
    <w:rsid w:val="00BA7F0A"/>
    <w:rsid w:val="00ED30C0"/>
    <w:rsid w:val="00F673C9"/>
    <w:rsid w:val="11766E35"/>
    <w:rsid w:val="20A73143"/>
    <w:rsid w:val="39F54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link w:val="34"/>
    <w:semiHidden/>
    <w:unhideWhenUsed/>
    <w:qFormat/>
    <w:uiPriority w:val="99"/>
    <w:pPr>
      <w:ind w:left="100" w:leftChars="2500"/>
    </w:pPr>
  </w:style>
  <w:style w:type="paragraph" w:styleId="12">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rPr>
  </w:style>
  <w:style w:type="character" w:customStyle="1" w:styleId="21">
    <w:name w:val="标题 6 字符"/>
    <w:basedOn w:val="15"/>
    <w:link w:val="7"/>
    <w:semiHidden/>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 w:type="character" w:customStyle="1" w:styleId="34">
    <w:name w:val="日期 字符"/>
    <w:basedOn w:val="15"/>
    <w:link w:val="11"/>
    <w:semiHidden/>
    <w:qFormat/>
    <w:uiPriority w:val="99"/>
  </w:style>
  <w:style w:type="character" w:customStyle="1" w:styleId="35">
    <w:name w:val="font31"/>
    <w:basedOn w:val="15"/>
    <w:uiPriority w:val="0"/>
    <w:rPr>
      <w:rFonts w:hint="eastAsia" w:ascii="等线" w:hAnsi="等线" w:eastAsia="等线"/>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708</Words>
  <Characters>892</Characters>
  <Lines>112</Lines>
  <Paragraphs>100</Paragraphs>
  <TotalTime>4</TotalTime>
  <ScaleCrop>false</ScaleCrop>
  <LinksUpToDate>false</LinksUpToDate>
  <CharactersWithSpaces>957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2026-01-06T07:30:00Z</dcterms:created>
  <dc:creator>lu cheng</dc:creator>
  <cp:lastModifiedBy>渡井</cp:lastModifiedBy>
  <dcterms:modified xsi:type="dcterms:W3CDTF">2026-01-07T03:09:21Z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eyJoZGlkIjoiNTU2Yjk2NDIwMDE0YjFjNmY0ODc5N2YwZWYxMTJhNjUiLCJ1c2VySWQiOiIzMzY4MjQ2MDMifQ==</vt:lpwstr>
  </property>
  <property fmtid="{D5CDD505-2E9C-101B-9397-08002B2CF9AE}" pid="3" name="KSOProductBuildVer">
    <vt:lpwstr>2052-12.1.0.24034</vt:lpwstr>
  </property>
  <property fmtid="{D5CDD505-2E9C-101B-9397-08002B2CF9AE}" pid="4" name="ICV">
    <vt:lpwstr>09770E556D1F4BFBB84C4B52949D4D1D_13</vt:lpwstr>
  </property>
</Properties>
</file>